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541E" w:rsidRDefault="005F7EFC">
      <w:pPr>
        <w:jc w:val="center"/>
        <w:rPr>
          <w:rFonts w:ascii="宋体" w:eastAsia="宋体" w:hAnsi="宋体" w:cs="宋体"/>
          <w:sz w:val="32"/>
          <w:szCs w:val="32"/>
        </w:rPr>
      </w:pPr>
      <w:r>
        <w:rPr>
          <w:rFonts w:ascii="宋体" w:eastAsia="宋体" w:hAnsi="宋体" w:cs="宋体" w:hint="eastAsia"/>
          <w:sz w:val="32"/>
          <w:szCs w:val="32"/>
        </w:rPr>
        <w:t>关于</w:t>
      </w:r>
      <w:r w:rsidR="003B6D48">
        <w:rPr>
          <w:rFonts w:ascii="宋体" w:eastAsia="宋体" w:hAnsi="宋体" w:cs="宋体" w:hint="eastAsia"/>
          <w:sz w:val="32"/>
          <w:szCs w:val="32"/>
        </w:rPr>
        <w:t>体育、美育与</w:t>
      </w:r>
      <w:r>
        <w:rPr>
          <w:rFonts w:ascii="宋体" w:eastAsia="宋体" w:hAnsi="宋体" w:cs="宋体" w:hint="eastAsia"/>
          <w:sz w:val="32"/>
          <w:szCs w:val="32"/>
        </w:rPr>
        <w:t>劳动教育专项课题立项申报工作的通知</w:t>
      </w:r>
    </w:p>
    <w:p w:rsidR="00CB541E" w:rsidRDefault="005F7EFC">
      <w:pPr>
        <w:spacing w:line="360" w:lineRule="auto"/>
        <w:ind w:firstLineChars="200" w:firstLine="480"/>
        <w:rPr>
          <w:rFonts w:ascii="宋体" w:eastAsia="宋体" w:hAnsi="宋体" w:cs="宋体"/>
          <w:sz w:val="24"/>
        </w:rPr>
      </w:pPr>
      <w:r>
        <w:rPr>
          <w:rFonts w:ascii="宋体" w:eastAsia="宋体" w:hAnsi="宋体" w:cs="宋体"/>
          <w:sz w:val="24"/>
        </w:rPr>
        <w:t>为深入学习贯彻习近平总书记关于教育的重要论述，落实教育部相关文件精神，深化新时代教育教学改革，加强</w:t>
      </w:r>
      <w:r w:rsidR="00980BCD">
        <w:rPr>
          <w:rFonts w:ascii="宋体" w:eastAsia="宋体" w:hAnsi="宋体" w:cs="宋体" w:hint="eastAsia"/>
          <w:sz w:val="24"/>
        </w:rPr>
        <w:t>体育、美育与</w:t>
      </w:r>
      <w:r>
        <w:rPr>
          <w:rFonts w:ascii="宋体" w:eastAsia="宋体" w:hAnsi="宋体" w:cs="宋体"/>
          <w:sz w:val="24"/>
        </w:rPr>
        <w:t>劳动教育工作，迎接新一轮本科教学审核评估工作，学校决定开展2023年</w:t>
      </w:r>
      <w:r w:rsidR="00E2496C">
        <w:rPr>
          <w:rFonts w:ascii="宋体" w:eastAsia="宋体" w:hAnsi="宋体" w:cs="宋体" w:hint="eastAsia"/>
          <w:sz w:val="24"/>
        </w:rPr>
        <w:t>体育、美育与</w:t>
      </w:r>
      <w:r w:rsidR="00E2496C">
        <w:rPr>
          <w:rFonts w:ascii="宋体" w:eastAsia="宋体" w:hAnsi="宋体" w:cs="宋体"/>
          <w:sz w:val="24"/>
        </w:rPr>
        <w:t>劳动教育</w:t>
      </w:r>
      <w:r>
        <w:rPr>
          <w:rFonts w:ascii="宋体" w:eastAsia="宋体" w:hAnsi="宋体" w:cs="宋体"/>
          <w:sz w:val="24"/>
        </w:rPr>
        <w:t>专项课题立项申报工作，现将有关事项通知如下：</w:t>
      </w:r>
    </w:p>
    <w:p w:rsidR="00CB541E" w:rsidRDefault="005F7EFC">
      <w:pPr>
        <w:spacing w:line="360" w:lineRule="auto"/>
        <w:rPr>
          <w:rFonts w:ascii="宋体" w:eastAsia="宋体" w:hAnsi="宋体" w:cs="宋体"/>
          <w:b/>
          <w:sz w:val="24"/>
        </w:rPr>
      </w:pPr>
      <w:r>
        <w:rPr>
          <w:rFonts w:ascii="宋体" w:eastAsia="宋体" w:hAnsi="宋体" w:cs="宋体"/>
          <w:b/>
          <w:sz w:val="24"/>
        </w:rPr>
        <w:t>一、立项宗旨</w:t>
      </w:r>
    </w:p>
    <w:p w:rsidR="00CB541E" w:rsidRDefault="005F7EFC">
      <w:pPr>
        <w:spacing w:line="360" w:lineRule="auto"/>
        <w:ind w:firstLineChars="200" w:firstLine="480"/>
        <w:rPr>
          <w:rFonts w:ascii="宋体" w:eastAsia="宋体" w:hAnsi="宋体" w:cs="宋体"/>
          <w:sz w:val="24"/>
        </w:rPr>
      </w:pPr>
      <w:r>
        <w:rPr>
          <w:rFonts w:ascii="宋体" w:eastAsia="宋体" w:hAnsi="宋体" w:cs="宋体"/>
          <w:sz w:val="24"/>
        </w:rPr>
        <w:t>落实立德树人根本任务</w:t>
      </w:r>
      <w:r>
        <w:rPr>
          <w:rFonts w:ascii="宋体" w:eastAsia="宋体" w:hAnsi="宋体" w:cs="宋体" w:hint="eastAsia"/>
          <w:sz w:val="24"/>
        </w:rPr>
        <w:t>，</w:t>
      </w:r>
      <w:r>
        <w:rPr>
          <w:rFonts w:ascii="宋体" w:eastAsia="宋体" w:hAnsi="宋体" w:cs="宋体"/>
          <w:sz w:val="24"/>
        </w:rPr>
        <w:t>巩固人才培养的核心地位</w:t>
      </w:r>
      <w:r>
        <w:rPr>
          <w:rFonts w:ascii="宋体" w:eastAsia="宋体" w:hAnsi="宋体" w:cs="宋体" w:hint="eastAsia"/>
          <w:sz w:val="24"/>
        </w:rPr>
        <w:t>，</w:t>
      </w:r>
      <w:r>
        <w:rPr>
          <w:rFonts w:ascii="宋体" w:eastAsia="宋体" w:hAnsi="宋体" w:cs="宋体"/>
          <w:sz w:val="24"/>
        </w:rPr>
        <w:t>引导广大教师和教学管理人员结合高等教育改革发展实际</w:t>
      </w:r>
      <w:r>
        <w:rPr>
          <w:rFonts w:ascii="宋体" w:eastAsia="宋体" w:hAnsi="宋体" w:cs="宋体" w:hint="eastAsia"/>
          <w:sz w:val="24"/>
        </w:rPr>
        <w:t>，</w:t>
      </w:r>
      <w:r>
        <w:rPr>
          <w:rFonts w:ascii="宋体" w:eastAsia="宋体" w:hAnsi="宋体" w:cs="宋体"/>
          <w:sz w:val="24"/>
        </w:rPr>
        <w:t>积极探索我校教育教学改革中面临的重点和难点问题</w:t>
      </w:r>
      <w:r>
        <w:rPr>
          <w:rFonts w:ascii="宋体" w:eastAsia="宋体" w:hAnsi="宋体" w:cs="宋体" w:hint="eastAsia"/>
          <w:sz w:val="24"/>
        </w:rPr>
        <w:t>，</w:t>
      </w:r>
      <w:r>
        <w:rPr>
          <w:rFonts w:ascii="宋体" w:eastAsia="宋体" w:hAnsi="宋体" w:cs="宋体"/>
          <w:sz w:val="24"/>
        </w:rPr>
        <w:t>不断提升我校</w:t>
      </w:r>
      <w:r w:rsidR="00710442">
        <w:rPr>
          <w:rFonts w:ascii="宋体" w:eastAsia="宋体" w:hAnsi="宋体" w:cs="宋体" w:hint="eastAsia"/>
          <w:sz w:val="24"/>
        </w:rPr>
        <w:t>体育、美育与</w:t>
      </w:r>
      <w:r w:rsidR="00710442">
        <w:rPr>
          <w:rFonts w:ascii="宋体" w:eastAsia="宋体" w:hAnsi="宋体" w:cs="宋体"/>
          <w:sz w:val="24"/>
        </w:rPr>
        <w:t>劳动教育</w:t>
      </w:r>
      <w:r>
        <w:rPr>
          <w:rFonts w:ascii="宋体" w:eastAsia="宋体" w:hAnsi="宋体" w:cs="宋体"/>
          <w:sz w:val="24"/>
        </w:rPr>
        <w:t>的整体水平。</w:t>
      </w:r>
    </w:p>
    <w:p w:rsidR="00CB541E" w:rsidRDefault="005F7EFC">
      <w:pPr>
        <w:spacing w:line="360" w:lineRule="auto"/>
        <w:rPr>
          <w:rFonts w:ascii="宋体" w:eastAsia="宋体" w:hAnsi="宋体" w:cs="宋体"/>
          <w:b/>
          <w:sz w:val="24"/>
        </w:rPr>
      </w:pPr>
      <w:r>
        <w:rPr>
          <w:rFonts w:ascii="宋体" w:eastAsia="宋体" w:hAnsi="宋体" w:cs="宋体"/>
          <w:b/>
          <w:sz w:val="24"/>
        </w:rPr>
        <w:t>二、研究内容</w:t>
      </w:r>
    </w:p>
    <w:p w:rsidR="00CB541E" w:rsidRDefault="005F7EFC">
      <w:pPr>
        <w:spacing w:line="360" w:lineRule="auto"/>
        <w:ind w:firstLineChars="200" w:firstLine="480"/>
        <w:rPr>
          <w:rFonts w:ascii="宋体" w:eastAsia="宋体" w:hAnsi="宋体" w:cs="宋体"/>
          <w:sz w:val="24"/>
        </w:rPr>
      </w:pPr>
      <w:r>
        <w:rPr>
          <w:rFonts w:ascii="宋体" w:eastAsia="宋体" w:hAnsi="宋体" w:cs="宋体"/>
          <w:sz w:val="24"/>
        </w:rPr>
        <w:t>课题研究内容主要包括</w:t>
      </w:r>
      <w:r w:rsidR="003F528D" w:rsidRPr="003F528D">
        <w:rPr>
          <w:rFonts w:ascii="宋体" w:eastAsia="宋体" w:hAnsi="宋体" w:cs="宋体" w:hint="eastAsia"/>
          <w:sz w:val="24"/>
        </w:rPr>
        <w:t>体育、美育</w:t>
      </w:r>
      <w:r w:rsidR="00133F3C">
        <w:rPr>
          <w:rFonts w:ascii="宋体" w:eastAsia="宋体" w:hAnsi="宋体" w:cs="宋体" w:hint="eastAsia"/>
          <w:sz w:val="24"/>
        </w:rPr>
        <w:t>和</w:t>
      </w:r>
      <w:r w:rsidR="003F528D" w:rsidRPr="003F528D">
        <w:rPr>
          <w:rFonts w:ascii="宋体" w:eastAsia="宋体" w:hAnsi="宋体" w:cs="宋体" w:hint="eastAsia"/>
          <w:sz w:val="24"/>
        </w:rPr>
        <w:t>劳动教育</w:t>
      </w:r>
      <w:r>
        <w:rPr>
          <w:rFonts w:ascii="宋体" w:eastAsia="宋体" w:hAnsi="宋体" w:cs="宋体"/>
          <w:sz w:val="24"/>
        </w:rPr>
        <w:t>的理论研究与实践探索，详见课题申报指南(附件3.2)。</w:t>
      </w:r>
    </w:p>
    <w:p w:rsidR="00CB541E" w:rsidRDefault="005F7EFC">
      <w:pPr>
        <w:spacing w:line="360" w:lineRule="auto"/>
        <w:rPr>
          <w:rFonts w:ascii="宋体" w:eastAsia="宋体" w:hAnsi="宋体" w:cs="宋体"/>
          <w:b/>
          <w:sz w:val="24"/>
        </w:rPr>
      </w:pPr>
      <w:r>
        <w:rPr>
          <w:rFonts w:ascii="宋体" w:eastAsia="宋体" w:hAnsi="宋体" w:cs="宋体"/>
          <w:b/>
          <w:sz w:val="24"/>
        </w:rPr>
        <w:t>三、立项数量、资助标准及研究周期</w:t>
      </w:r>
    </w:p>
    <w:p w:rsidR="00CB541E" w:rsidRDefault="005F7EFC">
      <w:pPr>
        <w:spacing w:line="360" w:lineRule="auto"/>
        <w:ind w:firstLineChars="200" w:firstLine="480"/>
        <w:rPr>
          <w:rFonts w:ascii="宋体" w:eastAsia="宋体" w:hAnsi="宋体" w:cs="宋体"/>
          <w:sz w:val="24"/>
        </w:rPr>
      </w:pPr>
      <w:r>
        <w:rPr>
          <w:rFonts w:ascii="宋体" w:eastAsia="宋体" w:hAnsi="宋体" w:cs="宋体"/>
          <w:sz w:val="24"/>
        </w:rPr>
        <w:t>1.立项数量。重点课题3项左右，</w:t>
      </w:r>
      <w:proofErr w:type="gramStart"/>
      <w:r>
        <w:rPr>
          <w:rFonts w:ascii="宋体" w:eastAsia="宋体" w:hAnsi="宋体" w:cs="宋体"/>
          <w:sz w:val="24"/>
        </w:rPr>
        <w:t>一般课题</w:t>
      </w:r>
      <w:proofErr w:type="gramEnd"/>
      <w:r w:rsidR="005B069E">
        <w:rPr>
          <w:rFonts w:ascii="宋体" w:eastAsia="宋体" w:hAnsi="宋体" w:cs="宋体"/>
          <w:sz w:val="24"/>
        </w:rPr>
        <w:t>15</w:t>
      </w:r>
      <w:r>
        <w:rPr>
          <w:rFonts w:ascii="宋体" w:eastAsia="宋体" w:hAnsi="宋体" w:cs="宋体"/>
          <w:sz w:val="24"/>
        </w:rPr>
        <w:t>项左右。</w:t>
      </w:r>
    </w:p>
    <w:p w:rsidR="00CB541E" w:rsidRDefault="005F7EFC">
      <w:pPr>
        <w:spacing w:line="360" w:lineRule="auto"/>
        <w:ind w:firstLineChars="200" w:firstLine="480"/>
        <w:rPr>
          <w:rFonts w:ascii="宋体" w:eastAsia="宋体" w:hAnsi="宋体" w:cs="宋体"/>
          <w:sz w:val="24"/>
        </w:rPr>
      </w:pPr>
      <w:r>
        <w:rPr>
          <w:rFonts w:ascii="宋体" w:eastAsia="宋体" w:hAnsi="宋体" w:cs="宋体"/>
          <w:sz w:val="24"/>
        </w:rPr>
        <w:t>2.资助标准。重点课题每项资助3</w:t>
      </w:r>
      <w:r>
        <w:rPr>
          <w:rFonts w:ascii="宋体" w:eastAsia="宋体" w:hAnsi="宋体" w:cs="宋体" w:hint="eastAsia"/>
          <w:sz w:val="24"/>
        </w:rPr>
        <w:t>万</w:t>
      </w:r>
      <w:r>
        <w:rPr>
          <w:rFonts w:ascii="宋体" w:eastAsia="宋体" w:hAnsi="宋体" w:cs="宋体"/>
          <w:sz w:val="24"/>
        </w:rPr>
        <w:t>元，</w:t>
      </w:r>
      <w:proofErr w:type="gramStart"/>
      <w:r>
        <w:rPr>
          <w:rFonts w:ascii="宋体" w:eastAsia="宋体" w:hAnsi="宋体" w:cs="宋体"/>
          <w:sz w:val="24"/>
        </w:rPr>
        <w:t>一般课题</w:t>
      </w:r>
      <w:proofErr w:type="gramEnd"/>
      <w:r>
        <w:rPr>
          <w:rFonts w:ascii="宋体" w:eastAsia="宋体" w:hAnsi="宋体" w:cs="宋体"/>
          <w:sz w:val="24"/>
        </w:rPr>
        <w:t>每项资助1</w:t>
      </w:r>
      <w:r>
        <w:rPr>
          <w:rFonts w:ascii="宋体" w:eastAsia="宋体" w:hAnsi="宋体" w:cs="宋体" w:hint="eastAsia"/>
          <w:sz w:val="24"/>
        </w:rPr>
        <w:t>万</w:t>
      </w:r>
      <w:r>
        <w:rPr>
          <w:rFonts w:ascii="宋体" w:eastAsia="宋体" w:hAnsi="宋体" w:cs="宋体"/>
          <w:sz w:val="24"/>
        </w:rPr>
        <w:t>元。鼓励课题主持人所在单位给予配套经费支持。</w:t>
      </w:r>
    </w:p>
    <w:p w:rsidR="00CB541E" w:rsidRDefault="005F7EFC">
      <w:pPr>
        <w:spacing w:line="360"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sz w:val="24"/>
        </w:rPr>
        <w:t>.研究周期。重点课题研究周期为3年，</w:t>
      </w:r>
      <w:proofErr w:type="gramStart"/>
      <w:r>
        <w:rPr>
          <w:rFonts w:ascii="宋体" w:eastAsia="宋体" w:hAnsi="宋体" w:cs="宋体"/>
          <w:sz w:val="24"/>
        </w:rPr>
        <w:t>一般课题</w:t>
      </w:r>
      <w:proofErr w:type="gramEnd"/>
      <w:r>
        <w:rPr>
          <w:rFonts w:ascii="宋体" w:eastAsia="宋体" w:hAnsi="宋体" w:cs="宋体"/>
          <w:sz w:val="24"/>
        </w:rPr>
        <w:t>研究周期为2年。</w:t>
      </w:r>
    </w:p>
    <w:p w:rsidR="00CB541E" w:rsidRDefault="005F7EFC">
      <w:pPr>
        <w:spacing w:line="360" w:lineRule="auto"/>
        <w:rPr>
          <w:rFonts w:ascii="宋体" w:eastAsia="宋体" w:hAnsi="宋体" w:cs="宋体"/>
          <w:b/>
          <w:sz w:val="24"/>
        </w:rPr>
      </w:pPr>
      <w:r>
        <w:rPr>
          <w:rFonts w:ascii="宋体" w:eastAsia="宋体" w:hAnsi="宋体" w:cs="宋体"/>
          <w:b/>
          <w:sz w:val="24"/>
        </w:rPr>
        <w:t>四、课题管理</w:t>
      </w:r>
    </w:p>
    <w:p w:rsidR="00CB541E" w:rsidRDefault="005F7EFC">
      <w:pPr>
        <w:spacing w:line="360" w:lineRule="auto"/>
        <w:ind w:firstLineChars="200" w:firstLine="480"/>
        <w:rPr>
          <w:rFonts w:ascii="宋体" w:eastAsia="宋体" w:hAnsi="宋体" w:cs="宋体"/>
          <w:sz w:val="24"/>
        </w:rPr>
      </w:pPr>
      <w:r>
        <w:rPr>
          <w:rFonts w:ascii="宋体" w:eastAsia="宋体" w:hAnsi="宋体" w:cs="宋体"/>
          <w:sz w:val="24"/>
        </w:rPr>
        <w:t>1．专项课题实施项目管理制度，具体管理要求详见《中国矿业大学教学研究项目管理办法》（中矿大教字〔2018〕9号）（附件2）。课题的《申报书》视为具有约束力的文件，课题组在研究期内应遵守相关承诺，履行约定义务，按期完成研究任务。</w:t>
      </w:r>
    </w:p>
    <w:p w:rsidR="00CB541E" w:rsidRDefault="005F7EFC">
      <w:pPr>
        <w:spacing w:line="360" w:lineRule="auto"/>
        <w:ind w:firstLineChars="200" w:firstLine="480"/>
        <w:rPr>
          <w:rFonts w:ascii="宋体" w:eastAsia="宋体" w:hAnsi="宋体" w:cs="宋体"/>
          <w:sz w:val="24"/>
        </w:rPr>
      </w:pPr>
      <w:r>
        <w:rPr>
          <w:rFonts w:ascii="宋体" w:eastAsia="宋体" w:hAnsi="宋体" w:cs="宋体"/>
          <w:sz w:val="24"/>
        </w:rPr>
        <w:t>2.课题由教务部组织进行中期检查，各课题负责人对课题的进展情况和经费使用情况进行自查，填写中期检查表，汇报课题建设进度和存在的问题，以便及时解决和处理。检查不合格的课题停止资助并予以撤项处理。</w:t>
      </w:r>
    </w:p>
    <w:p w:rsidR="00CB541E" w:rsidRDefault="005F7EFC">
      <w:pPr>
        <w:spacing w:line="360" w:lineRule="auto"/>
        <w:ind w:firstLineChars="200" w:firstLine="480"/>
        <w:rPr>
          <w:rFonts w:ascii="宋体" w:eastAsia="宋体" w:hAnsi="宋体" w:cs="宋体"/>
          <w:sz w:val="24"/>
        </w:rPr>
      </w:pPr>
      <w:r>
        <w:rPr>
          <w:rFonts w:ascii="宋体" w:eastAsia="宋体" w:hAnsi="宋体" w:cs="宋体"/>
          <w:sz w:val="24"/>
        </w:rPr>
        <w:t>3．课题研究期满后，负责人应及时向学校提交材料并申请验收，学校根据合同书对各课题的研究内容、完成指标或成果、课题应用情况、经费使用情况进行审查，并组织专家进行验收。</w:t>
      </w:r>
    </w:p>
    <w:p w:rsidR="00CB541E" w:rsidRDefault="005F7EFC">
      <w:pPr>
        <w:spacing w:line="360" w:lineRule="auto"/>
        <w:ind w:firstLineChars="200" w:firstLine="480"/>
        <w:rPr>
          <w:rFonts w:ascii="宋体" w:eastAsia="宋体" w:hAnsi="宋体" w:cs="宋体"/>
          <w:sz w:val="24"/>
        </w:rPr>
      </w:pPr>
      <w:r>
        <w:rPr>
          <w:rFonts w:ascii="宋体" w:eastAsia="宋体" w:hAnsi="宋体" w:cs="宋体"/>
          <w:sz w:val="24"/>
        </w:rPr>
        <w:t>4．立项课题如不能按期完成，需由课题负责人在研究期满前2个月向学院</w:t>
      </w:r>
      <w:r>
        <w:rPr>
          <w:rFonts w:ascii="宋体" w:eastAsia="宋体" w:hAnsi="宋体" w:cs="宋体"/>
          <w:sz w:val="24"/>
        </w:rPr>
        <w:lastRenderedPageBreak/>
        <w:t>提交延期申请报告，学院审核同意后报教务部审批，经审批后方可延期，课题只能延期一次且只可延期一年。未通过验收的课题，应进一步完善课题研究，一年后重新申请验收。对仍未通过验收的课题，教务部予以撤项处理。</w:t>
      </w:r>
    </w:p>
    <w:p w:rsidR="00CB541E" w:rsidRDefault="005F7EFC">
      <w:pPr>
        <w:spacing w:line="360" w:lineRule="auto"/>
        <w:ind w:firstLineChars="200" w:firstLine="480"/>
        <w:rPr>
          <w:rFonts w:ascii="宋体" w:eastAsia="宋体" w:hAnsi="宋体" w:cs="宋体"/>
          <w:sz w:val="24"/>
        </w:rPr>
      </w:pPr>
      <w:r>
        <w:rPr>
          <w:rFonts w:ascii="宋体" w:eastAsia="宋体" w:hAnsi="宋体" w:cs="宋体"/>
          <w:sz w:val="24"/>
        </w:rPr>
        <w:t>5．课题研究经费根据年度经费计划划拨到课题负责人所在学院专项账户。各课题应严格按合同规定的内容和经费预算方案进行。计算机等仪器设备购置费等不得从该经费中列支，课题经费使用的结构应合理。课题经费使用严格按年度计划执行，年底结余经费由学校统一回收。经费使用报销单据由课题负责人签字，经所在学院教学院长审批、签字后到财务处报销。</w:t>
      </w:r>
    </w:p>
    <w:p w:rsidR="00CB541E" w:rsidRDefault="00CB541E">
      <w:pPr>
        <w:spacing w:line="360" w:lineRule="auto"/>
        <w:ind w:firstLineChars="200" w:firstLine="480"/>
        <w:rPr>
          <w:rFonts w:ascii="宋体" w:eastAsia="宋体" w:hAnsi="宋体" w:cs="宋体"/>
          <w:sz w:val="24"/>
        </w:rPr>
      </w:pPr>
    </w:p>
    <w:p w:rsidR="00CB541E" w:rsidRDefault="005F7EFC">
      <w:pPr>
        <w:spacing w:line="360" w:lineRule="auto"/>
        <w:ind w:firstLineChars="200" w:firstLine="480"/>
        <w:rPr>
          <w:rFonts w:ascii="宋体" w:eastAsia="宋体" w:hAnsi="宋体" w:cs="宋体"/>
          <w:sz w:val="24"/>
        </w:rPr>
      </w:pPr>
      <w:r>
        <w:rPr>
          <w:rFonts w:ascii="宋体" w:eastAsia="宋体" w:hAnsi="宋体" w:cs="宋体"/>
          <w:sz w:val="24"/>
        </w:rPr>
        <w:t>附件3.1.2023年</w:t>
      </w:r>
      <w:r w:rsidR="005B069E" w:rsidRPr="005B069E">
        <w:rPr>
          <w:rFonts w:ascii="宋体" w:eastAsia="宋体" w:hAnsi="宋体" w:cs="宋体" w:hint="eastAsia"/>
          <w:sz w:val="24"/>
        </w:rPr>
        <w:t>体育、美育和劳动教育</w:t>
      </w:r>
      <w:r>
        <w:rPr>
          <w:rFonts w:ascii="宋体" w:eastAsia="宋体" w:hAnsi="宋体" w:cs="宋体"/>
          <w:sz w:val="24"/>
        </w:rPr>
        <w:t>专项课题申报书</w:t>
      </w:r>
    </w:p>
    <w:p w:rsidR="00CB541E" w:rsidRDefault="005F7EFC">
      <w:pPr>
        <w:spacing w:line="360" w:lineRule="auto"/>
        <w:ind w:firstLineChars="200" w:firstLine="480"/>
        <w:rPr>
          <w:rFonts w:ascii="宋体" w:eastAsia="宋体" w:hAnsi="宋体" w:cs="宋体"/>
          <w:sz w:val="24"/>
        </w:rPr>
      </w:pPr>
      <w:r>
        <w:rPr>
          <w:rFonts w:ascii="宋体" w:eastAsia="宋体" w:hAnsi="宋体" w:cs="宋体"/>
          <w:sz w:val="24"/>
        </w:rPr>
        <w:t>附件3.2.</w:t>
      </w:r>
      <w:r>
        <w:rPr>
          <w:rFonts w:ascii="宋体" w:eastAsia="宋体" w:hAnsi="宋体" w:cs="宋体" w:hint="eastAsia"/>
          <w:sz w:val="24"/>
        </w:rPr>
        <w:t>2</w:t>
      </w:r>
      <w:r>
        <w:rPr>
          <w:rFonts w:ascii="宋体" w:eastAsia="宋体" w:hAnsi="宋体" w:cs="宋体"/>
          <w:sz w:val="24"/>
        </w:rPr>
        <w:t>023</w:t>
      </w:r>
      <w:r>
        <w:rPr>
          <w:rFonts w:ascii="宋体" w:eastAsia="宋体" w:hAnsi="宋体" w:cs="宋体" w:hint="eastAsia"/>
          <w:sz w:val="24"/>
        </w:rPr>
        <w:t>年</w:t>
      </w:r>
      <w:r w:rsidR="005B069E" w:rsidRPr="005B069E">
        <w:rPr>
          <w:rFonts w:ascii="宋体" w:eastAsia="宋体" w:hAnsi="宋体" w:cs="宋体" w:hint="eastAsia"/>
          <w:sz w:val="24"/>
        </w:rPr>
        <w:t>体育、美育和劳动</w:t>
      </w:r>
      <w:bookmarkStart w:id="0" w:name="_GoBack"/>
      <w:bookmarkEnd w:id="0"/>
      <w:r w:rsidR="005B069E" w:rsidRPr="005B069E">
        <w:rPr>
          <w:rFonts w:ascii="宋体" w:eastAsia="宋体" w:hAnsi="宋体" w:cs="宋体" w:hint="eastAsia"/>
          <w:sz w:val="24"/>
        </w:rPr>
        <w:t>教育</w:t>
      </w:r>
      <w:r>
        <w:rPr>
          <w:rFonts w:ascii="宋体" w:eastAsia="宋体" w:hAnsi="宋体" w:cs="宋体"/>
          <w:sz w:val="24"/>
        </w:rPr>
        <w:t>专项课题申报指南</w:t>
      </w:r>
    </w:p>
    <w:p w:rsidR="00CB541E" w:rsidRDefault="005F7EFC">
      <w:pPr>
        <w:spacing w:line="360" w:lineRule="auto"/>
        <w:ind w:firstLineChars="200" w:firstLine="480"/>
        <w:rPr>
          <w:color w:val="585858"/>
          <w:sz w:val="28"/>
          <w:szCs w:val="28"/>
        </w:rPr>
      </w:pPr>
      <w:r>
        <w:rPr>
          <w:rFonts w:ascii="宋体" w:eastAsia="宋体" w:hAnsi="宋体" w:cs="宋体"/>
          <w:sz w:val="24"/>
        </w:rPr>
        <w:t>附件3.3.</w:t>
      </w:r>
      <w:r>
        <w:rPr>
          <w:rFonts w:ascii="宋体" w:eastAsia="宋体" w:hAnsi="宋体" w:cs="宋体" w:hint="eastAsia"/>
          <w:sz w:val="24"/>
        </w:rPr>
        <w:t>2</w:t>
      </w:r>
      <w:r>
        <w:rPr>
          <w:rFonts w:ascii="宋体" w:eastAsia="宋体" w:hAnsi="宋体" w:cs="宋体"/>
          <w:sz w:val="24"/>
        </w:rPr>
        <w:t>023</w:t>
      </w:r>
      <w:r>
        <w:rPr>
          <w:rFonts w:ascii="宋体" w:eastAsia="宋体" w:hAnsi="宋体" w:cs="宋体" w:hint="eastAsia"/>
          <w:sz w:val="24"/>
        </w:rPr>
        <w:t>年</w:t>
      </w:r>
      <w:r w:rsidR="005B069E" w:rsidRPr="005B069E">
        <w:rPr>
          <w:rFonts w:ascii="宋体" w:eastAsia="宋体" w:hAnsi="宋体" w:cs="宋体" w:hint="eastAsia"/>
          <w:sz w:val="24"/>
        </w:rPr>
        <w:t>体育、美育和劳动教育</w:t>
      </w:r>
      <w:r>
        <w:rPr>
          <w:rFonts w:ascii="宋体" w:eastAsia="宋体" w:hAnsi="宋体" w:cs="宋体"/>
          <w:sz w:val="24"/>
        </w:rPr>
        <w:t>专项课题申报汇总表</w:t>
      </w:r>
    </w:p>
    <w:p w:rsidR="00CB541E" w:rsidRPr="00433010" w:rsidRDefault="00CB541E">
      <w:pPr>
        <w:pStyle w:val="a7"/>
        <w:widowControl/>
        <w:spacing w:beforeAutospacing="0" w:afterAutospacing="0" w:line="504" w:lineRule="atLeast"/>
        <w:ind w:firstLine="420"/>
        <w:jc w:val="right"/>
        <w:rPr>
          <w:color w:val="585858"/>
          <w:sz w:val="28"/>
          <w:szCs w:val="28"/>
        </w:rPr>
      </w:pPr>
    </w:p>
    <w:p w:rsidR="00CB541E" w:rsidRDefault="005F7EFC">
      <w:pPr>
        <w:spacing w:line="360" w:lineRule="auto"/>
        <w:ind w:firstLineChars="200" w:firstLine="480"/>
        <w:jc w:val="right"/>
        <w:rPr>
          <w:rFonts w:ascii="宋体" w:eastAsia="宋体" w:hAnsi="宋体" w:cs="宋体"/>
          <w:sz w:val="24"/>
        </w:rPr>
      </w:pPr>
      <w:r>
        <w:rPr>
          <w:rFonts w:ascii="宋体" w:eastAsia="宋体" w:hAnsi="宋体" w:cs="宋体"/>
          <w:sz w:val="24"/>
        </w:rPr>
        <w:t>教务部</w:t>
      </w:r>
    </w:p>
    <w:p w:rsidR="00CB541E" w:rsidRDefault="005F7EFC">
      <w:pPr>
        <w:spacing w:line="360" w:lineRule="auto"/>
        <w:ind w:firstLineChars="200" w:firstLine="480"/>
        <w:jc w:val="right"/>
        <w:rPr>
          <w:rFonts w:ascii="宋体" w:eastAsia="宋体" w:hAnsi="宋体" w:cs="宋体"/>
          <w:sz w:val="24"/>
        </w:rPr>
      </w:pPr>
      <w:r>
        <w:rPr>
          <w:rFonts w:ascii="宋体" w:eastAsia="宋体" w:hAnsi="宋体" w:cs="宋体"/>
          <w:sz w:val="24"/>
        </w:rPr>
        <w:t>2023年</w:t>
      </w:r>
      <w:r w:rsidR="00A623CD">
        <w:rPr>
          <w:rFonts w:ascii="宋体" w:eastAsia="宋体" w:hAnsi="宋体" w:cs="宋体"/>
          <w:sz w:val="24"/>
        </w:rPr>
        <w:t>5</w:t>
      </w:r>
      <w:r>
        <w:rPr>
          <w:rFonts w:ascii="宋体" w:eastAsia="宋体" w:hAnsi="宋体" w:cs="宋体"/>
          <w:sz w:val="24"/>
        </w:rPr>
        <w:t>月</w:t>
      </w:r>
      <w:r w:rsidR="00A623CD">
        <w:rPr>
          <w:rFonts w:ascii="宋体" w:eastAsia="宋体" w:hAnsi="宋体" w:cs="宋体"/>
          <w:sz w:val="24"/>
        </w:rPr>
        <w:t>5</w:t>
      </w:r>
      <w:r>
        <w:rPr>
          <w:rFonts w:ascii="宋体" w:eastAsia="宋体" w:hAnsi="宋体" w:cs="宋体"/>
          <w:sz w:val="24"/>
        </w:rPr>
        <w:t>日</w:t>
      </w:r>
    </w:p>
    <w:sectPr w:rsidR="00CB54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5C6E" w:rsidRDefault="00F55C6E" w:rsidP="005B069E">
      <w:r>
        <w:separator/>
      </w:r>
    </w:p>
  </w:endnote>
  <w:endnote w:type="continuationSeparator" w:id="0">
    <w:p w:rsidR="00F55C6E" w:rsidRDefault="00F55C6E" w:rsidP="005B0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5C6E" w:rsidRDefault="00F55C6E" w:rsidP="005B069E">
      <w:r>
        <w:separator/>
      </w:r>
    </w:p>
  </w:footnote>
  <w:footnote w:type="continuationSeparator" w:id="0">
    <w:p w:rsidR="00F55C6E" w:rsidRDefault="00F55C6E" w:rsidP="005B06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M4ZmUzZWJkYWMzMjc0NDJlOGIxMmNlZjc2NGM0ZDkifQ=="/>
  </w:docVars>
  <w:rsids>
    <w:rsidRoot w:val="1954641C"/>
    <w:rsid w:val="00056FB1"/>
    <w:rsid w:val="000E292E"/>
    <w:rsid w:val="00133F3C"/>
    <w:rsid w:val="0017170B"/>
    <w:rsid w:val="001F7AC7"/>
    <w:rsid w:val="00292B54"/>
    <w:rsid w:val="003B6D48"/>
    <w:rsid w:val="003D6ADE"/>
    <w:rsid w:val="003F528D"/>
    <w:rsid w:val="00433010"/>
    <w:rsid w:val="005B069E"/>
    <w:rsid w:val="005F7EFC"/>
    <w:rsid w:val="00710442"/>
    <w:rsid w:val="007152A1"/>
    <w:rsid w:val="008A4F25"/>
    <w:rsid w:val="00980BCD"/>
    <w:rsid w:val="00A623CD"/>
    <w:rsid w:val="00B63DF0"/>
    <w:rsid w:val="00CB541E"/>
    <w:rsid w:val="00CD4050"/>
    <w:rsid w:val="00D048A5"/>
    <w:rsid w:val="00D81B90"/>
    <w:rsid w:val="00D87DBA"/>
    <w:rsid w:val="00E2496C"/>
    <w:rsid w:val="00E3666F"/>
    <w:rsid w:val="00E43FB3"/>
    <w:rsid w:val="00EC438C"/>
    <w:rsid w:val="00EF3023"/>
    <w:rsid w:val="00F55C6E"/>
    <w:rsid w:val="1954641C"/>
    <w:rsid w:val="68F07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C0C944"/>
  <w15:docId w15:val="{8B9AC4A9-12E3-4B9D-951C-613DEE7B5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paragraph" w:styleId="a7">
    <w:name w:val="Normal (Web)"/>
    <w:basedOn w:val="a"/>
    <w:pPr>
      <w:spacing w:beforeAutospacing="1" w:afterAutospacing="1"/>
      <w:jc w:val="left"/>
    </w:pPr>
    <w:rPr>
      <w:rFonts w:cs="Times New Roman"/>
      <w:kern w:val="0"/>
      <w:sz w:val="24"/>
    </w:rPr>
  </w:style>
  <w:style w:type="character" w:styleId="a8">
    <w:name w:val="Hyperlink"/>
    <w:basedOn w:val="a0"/>
    <w:rPr>
      <w:color w:val="0000FF"/>
      <w:u w:val="single"/>
    </w:rPr>
  </w:style>
  <w:style w:type="character" w:customStyle="1" w:styleId="a6">
    <w:name w:val="页眉 字符"/>
    <w:basedOn w:val="a0"/>
    <w:link w:val="a5"/>
    <w:rPr>
      <w:rFonts w:asciiTheme="minorHAnsi" w:eastAsiaTheme="minorEastAsia" w:hAnsiTheme="minorHAnsi" w:cstheme="minorBidi"/>
      <w:kern w:val="2"/>
      <w:sz w:val="18"/>
      <w:szCs w:val="18"/>
    </w:rPr>
  </w:style>
  <w:style w:type="character" w:customStyle="1" w:styleId="a4">
    <w:name w:val="页脚 字符"/>
    <w:basedOn w:val="a0"/>
    <w:link w:val="a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169</Words>
  <Characters>967</Characters>
  <Application>Microsoft Office Word</Application>
  <DocSecurity>0</DocSecurity>
  <Lines>8</Lines>
  <Paragraphs>2</Paragraphs>
  <ScaleCrop>false</ScaleCrop>
  <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蒋娟</cp:lastModifiedBy>
  <cp:revision>23</cp:revision>
  <dcterms:created xsi:type="dcterms:W3CDTF">2022-08-18T02:32:00Z</dcterms:created>
  <dcterms:modified xsi:type="dcterms:W3CDTF">2023-05-05T06:31:00Z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61ADC96605A84045A543274FAB726C4C</vt:lpwstr>
  </property>
</Properties>
</file>